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59A1" w14:textId="77777777" w:rsidR="00CA2C96" w:rsidRDefault="00CA2C96">
      <w:pPr>
        <w:pStyle w:val="Corpotesto"/>
      </w:pPr>
    </w:p>
    <w:p w14:paraId="05DA595F" w14:textId="77777777" w:rsidR="00CA2C96" w:rsidRDefault="00CA2C96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A2C96" w14:paraId="2755472D" w14:textId="77777777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49DC" w14:textId="77777777"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</w:p>
        </w:tc>
      </w:tr>
      <w:tr w:rsidR="00CA2C96" w14:paraId="273B271D" w14:textId="77777777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8636A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2A2A99B9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81B3C" w14:textId="1E24F45A" w:rsidR="00CA2C96" w:rsidRDefault="002E1B20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6054A5">
              <w:rPr>
                <w:rFonts w:ascii="Arial" w:hAnsi="Arial" w:cs="Arial"/>
                <w:b/>
                <w:sz w:val="36"/>
                <w:szCs w:val="36"/>
              </w:rPr>
              <w:t>5</w:t>
            </w:r>
            <w:r w:rsidR="009F51B0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- 202</w:t>
            </w:r>
            <w:r w:rsidR="006054A5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99C26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81EFF" w14:textId="61FA63E9" w:rsidR="00CA2C96" w:rsidRDefault="002E1B20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III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9D129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F866" w14:textId="2EED0BEE" w:rsidR="00CA2C96" w:rsidRDefault="00B20FB6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H</w:t>
            </w:r>
          </w:p>
        </w:tc>
      </w:tr>
      <w:tr w:rsidR="00CA2C96" w14:paraId="4064948B" w14:textId="77777777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85702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A88B" w14:textId="52DF5FF3" w:rsidR="00CA2C96" w:rsidRDefault="002E1B20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Sistemi e Reti</w:t>
            </w:r>
          </w:p>
        </w:tc>
      </w:tr>
      <w:tr w:rsidR="00CA2C96" w14:paraId="4808AFFB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36D3D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863" w14:textId="77777777" w:rsidR="00CA2C96" w:rsidRDefault="002E1B20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Pasquale Cerrito</w:t>
            </w:r>
          </w:p>
          <w:p w14:paraId="31A2A7B6" w14:textId="1D95B19F" w:rsidR="002E1B20" w:rsidRDefault="002E1B20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Francesco Cuomo</w:t>
            </w:r>
          </w:p>
        </w:tc>
      </w:tr>
      <w:tr w:rsidR="00CA2C96" w14:paraId="71B0B2B7" w14:textId="77777777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4193C" w14:textId="77777777"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DF9A" w14:textId="77777777" w:rsidR="00CA2C96" w:rsidRDefault="00164AC6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3D86D164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781BB6E0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5A43AF80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22C501EE" w14:textId="77777777" w:rsidR="00CA2C96" w:rsidRDefault="00164AC6">
      <w:r>
        <w:br w:type="page"/>
      </w:r>
    </w:p>
    <w:p w14:paraId="7AE7CD37" w14:textId="77777777" w:rsidR="00CA2C96" w:rsidRDefault="00CA2C96"/>
    <w:p w14:paraId="30101E1C" w14:textId="77777777" w:rsidR="00CA2C96" w:rsidRDefault="00CA2C96">
      <w:pPr>
        <w:rPr>
          <w:sz w:val="18"/>
          <w:szCs w:val="18"/>
        </w:rPr>
      </w:pPr>
    </w:p>
    <w:tbl>
      <w:tblPr>
        <w:tblW w:w="995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9376"/>
      </w:tblGrid>
      <w:tr w:rsidR="00CA2C96" w14:paraId="7BA65C56" w14:textId="77777777" w:rsidTr="009F51B0">
        <w:trPr>
          <w:trHeight w:val="497"/>
        </w:trPr>
        <w:tc>
          <w:tcPr>
            <w:tcW w:w="9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55FEA24" w14:textId="77777777" w:rsidR="00CA2C96" w:rsidRDefault="00164AC6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5 – CONTENUTI SVOLTI</w:t>
            </w:r>
          </w:p>
        </w:tc>
      </w:tr>
      <w:tr w:rsidR="00CA2C96" w14:paraId="4E390C2A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83159C9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 Narrow"/>
                <w:b/>
                <w:bCs/>
              </w:rPr>
              <w:t>1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3753C" w14:textId="77777777" w:rsidR="00CA2C96" w:rsidRDefault="002E1B20">
            <w:pPr>
              <w:widowControl w:val="0"/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 sistema di elaborazione:</w:t>
            </w:r>
          </w:p>
          <w:p w14:paraId="46530B93" w14:textId="77777777" w:rsidR="002E1B20" w:rsidRDefault="002E1B20" w:rsidP="002E1B20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Classificazione dei computer</w:t>
            </w:r>
          </w:p>
          <w:p w14:paraId="00F19700" w14:textId="77777777" w:rsidR="002E1B20" w:rsidRDefault="002E1B20" w:rsidP="002E1B20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 computer</w:t>
            </w:r>
          </w:p>
          <w:p w14:paraId="584E4850" w14:textId="71DC386A" w:rsidR="002E1B20" w:rsidRPr="002E1B20" w:rsidRDefault="002E1B20" w:rsidP="002E1B20">
            <w:pPr>
              <w:pStyle w:val="Paragrafoelenco"/>
              <w:widowControl w:val="0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macchina di Von Neumann e la sua architettura</w:t>
            </w:r>
          </w:p>
        </w:tc>
      </w:tr>
      <w:tr w:rsidR="00CA2C96" w14:paraId="18972227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947EB2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177BB" w14:textId="77777777" w:rsidR="00CA2C96" w:rsidRDefault="002E1B20">
            <w:pPr>
              <w:widowControl w:val="0"/>
              <w:snapToGrid w:val="0"/>
            </w:pPr>
            <w:r>
              <w:t>L’elaboratore:</w:t>
            </w:r>
          </w:p>
          <w:p w14:paraId="4D227470" w14:textId="77777777" w:rsidR="002E1B20" w:rsidRDefault="002E1B20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Funzioni </w:t>
            </w:r>
            <w:r w:rsidR="00724129">
              <w:t>dell’elaboratore</w:t>
            </w:r>
          </w:p>
          <w:p w14:paraId="72B5A565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Architettura interna di una generica CPU</w:t>
            </w:r>
          </w:p>
          <w:p w14:paraId="25C4C597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clock</w:t>
            </w:r>
          </w:p>
          <w:p w14:paraId="110C4C2C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Architettura esterna di una CPU</w:t>
            </w:r>
          </w:p>
          <w:p w14:paraId="236B1EFF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Prestazioni di un microprocessore</w:t>
            </w:r>
          </w:p>
          <w:p w14:paraId="0FF80862" w14:textId="24B42BEE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Architetture</w:t>
            </w:r>
          </w:p>
          <w:p w14:paraId="6D084BEF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Evoluzione delle architetture X86</w:t>
            </w:r>
          </w:p>
          <w:p w14:paraId="5803878B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Processori Multicore</w:t>
            </w:r>
          </w:p>
          <w:p w14:paraId="602570D9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Pipeline</w:t>
            </w:r>
          </w:p>
          <w:p w14:paraId="109D2BAA" w14:textId="77777777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 xml:space="preserve">Classificazioni delle architetture </w:t>
            </w:r>
          </w:p>
          <w:p w14:paraId="44CD71E4" w14:textId="0D047364" w:rsidR="00724129" w:rsidRDefault="00724129" w:rsidP="002E1B20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Architetture CISC e RISC</w:t>
            </w:r>
          </w:p>
        </w:tc>
      </w:tr>
      <w:tr w:rsidR="00CA2C96" w14:paraId="407418A0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9060257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69763" w14:textId="77777777" w:rsidR="00CA2C96" w:rsidRDefault="00724129">
            <w:pPr>
              <w:widowControl w:val="0"/>
              <w:snapToGrid w:val="0"/>
            </w:pPr>
            <w:r>
              <w:t>Le memorie:</w:t>
            </w:r>
          </w:p>
          <w:p w14:paraId="0D1A0A0D" w14:textId="77777777" w:rsidR="00724129" w:rsidRDefault="00724129" w:rsidP="00724129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Le capacità delle memorie</w:t>
            </w:r>
          </w:p>
          <w:p w14:paraId="5F2BAB6D" w14:textId="77777777" w:rsidR="00724129" w:rsidRDefault="00724129" w:rsidP="00724129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La RAM</w:t>
            </w:r>
          </w:p>
          <w:p w14:paraId="78894E26" w14:textId="77777777" w:rsidR="00724129" w:rsidRDefault="00724129" w:rsidP="00724129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La cache memory</w:t>
            </w:r>
          </w:p>
          <w:p w14:paraId="5E42A8B6" w14:textId="77777777" w:rsidR="00724129" w:rsidRDefault="00724129" w:rsidP="00724129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Gerarchia della memoria</w:t>
            </w:r>
          </w:p>
          <w:p w14:paraId="1B8A8C53" w14:textId="77777777" w:rsidR="00724129" w:rsidRDefault="00724129" w:rsidP="00724129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Classificazione delle memorie</w:t>
            </w:r>
          </w:p>
          <w:p w14:paraId="7694AB14" w14:textId="1266D09A" w:rsidR="00724129" w:rsidRDefault="00724129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Lo stack</w:t>
            </w:r>
          </w:p>
        </w:tc>
      </w:tr>
      <w:tr w:rsidR="00CA2C96" w14:paraId="7A2D8E04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E17D6E" w14:textId="77777777" w:rsidR="00CA2C96" w:rsidRDefault="00164AC6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B4ACC" w14:textId="77777777" w:rsidR="00CA2C96" w:rsidRDefault="008F5F6C">
            <w:pPr>
              <w:widowControl w:val="0"/>
              <w:snapToGrid w:val="0"/>
            </w:pPr>
            <w:r>
              <w:t>Le periferiche di Input/Output</w:t>
            </w:r>
          </w:p>
          <w:p w14:paraId="43E555C5" w14:textId="77777777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Concetti generali</w:t>
            </w:r>
          </w:p>
          <w:p w14:paraId="0AF5CF98" w14:textId="77777777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Struttura di un I/O</w:t>
            </w:r>
          </w:p>
          <w:p w14:paraId="2595AD7E" w14:textId="443EB8A6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Tecniche per la gestione delle periferiche</w:t>
            </w:r>
          </w:p>
        </w:tc>
      </w:tr>
      <w:tr w:rsidR="00724129" w14:paraId="5DCD01B7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C0E044" w14:textId="7C47E236" w:rsidR="00724129" w:rsidRDefault="008F5F6C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188E1" w14:textId="77777777" w:rsidR="00724129" w:rsidRDefault="008F5F6C">
            <w:pPr>
              <w:widowControl w:val="0"/>
              <w:snapToGrid w:val="0"/>
            </w:pPr>
            <w:r>
              <w:t>Dentro il Personal Computer</w:t>
            </w:r>
          </w:p>
          <w:p w14:paraId="678735B8" w14:textId="77777777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Tipologie di computer</w:t>
            </w:r>
          </w:p>
          <w:p w14:paraId="61F607A5" w14:textId="77777777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case</w:t>
            </w:r>
          </w:p>
          <w:p w14:paraId="44E39D96" w14:textId="77777777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L’alimentatore</w:t>
            </w:r>
          </w:p>
          <w:p w14:paraId="6FBC1070" w14:textId="77777777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La scheda madre</w:t>
            </w:r>
          </w:p>
          <w:p w14:paraId="0A684934" w14:textId="0BD8F541" w:rsidR="008F5F6C" w:rsidRDefault="008F5F6C" w:rsidP="008F5F6C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Le memorie</w:t>
            </w:r>
          </w:p>
        </w:tc>
      </w:tr>
      <w:tr w:rsidR="00F263A1" w14:paraId="59CDF0A1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427A7FB" w14:textId="14B60576" w:rsidR="00F263A1" w:rsidRDefault="00F263A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6 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692D6" w14:textId="77777777" w:rsidR="00F263A1" w:rsidRDefault="00F263A1" w:rsidP="008F5F6C">
            <w:pPr>
              <w:widowControl w:val="0"/>
              <w:snapToGrid w:val="0"/>
            </w:pPr>
            <w:r>
              <w:t>Il Physical Computing</w:t>
            </w:r>
          </w:p>
          <w:p w14:paraId="4DEE949B" w14:textId="10AAE7C4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Introduzione</w:t>
            </w:r>
          </w:p>
          <w:p w14:paraId="7356E660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Connettersi al mondo fisico</w:t>
            </w:r>
          </w:p>
          <w:p w14:paraId="192D4CC2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Sensori e attuatori</w:t>
            </w:r>
          </w:p>
          <w:p w14:paraId="1089B335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Sistema di controllo</w:t>
            </w:r>
          </w:p>
          <w:p w14:paraId="40641031" w14:textId="7F7CDB62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Physical computing</w:t>
            </w:r>
          </w:p>
        </w:tc>
      </w:tr>
      <w:tr w:rsidR="00F263A1" w14:paraId="479A0F40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D8F56B" w14:textId="3A6FC7A8" w:rsidR="00F263A1" w:rsidRDefault="00F263A1" w:rsidP="00F263A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A17DC" w14:textId="77777777" w:rsidR="00F263A1" w:rsidRDefault="00F263A1" w:rsidP="00F263A1">
            <w:pPr>
              <w:widowControl w:val="0"/>
              <w:snapToGrid w:val="0"/>
            </w:pPr>
            <w:r>
              <w:t xml:space="preserve">Architettura dei microprocessori 8086 </w:t>
            </w:r>
          </w:p>
          <w:p w14:paraId="22B2487D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microprocessore 8086</w:t>
            </w:r>
          </w:p>
          <w:p w14:paraId="2C9396BD" w14:textId="77777777" w:rsidR="00F263A1" w:rsidRDefault="00F263A1" w:rsidP="00F263A1">
            <w:pPr>
              <w:pStyle w:val="Paragrafoelenco"/>
              <w:widowControl w:val="0"/>
              <w:snapToGrid w:val="0"/>
            </w:pPr>
            <w:r>
              <w:t>- Architettura 8086</w:t>
            </w:r>
          </w:p>
          <w:p w14:paraId="350A9465" w14:textId="77777777" w:rsidR="00F263A1" w:rsidRDefault="00F263A1" w:rsidP="00F263A1">
            <w:pPr>
              <w:pStyle w:val="Paragrafoelenco"/>
              <w:widowControl w:val="0"/>
              <w:snapToGrid w:val="0"/>
            </w:pPr>
            <w:r>
              <w:t>- Registri CPU 8086</w:t>
            </w:r>
          </w:p>
          <w:p w14:paraId="71EBC852" w14:textId="77777777" w:rsidR="00F263A1" w:rsidRDefault="00F263A1" w:rsidP="00F263A1">
            <w:pPr>
              <w:pStyle w:val="Paragrafoelenco"/>
              <w:widowControl w:val="0"/>
              <w:snapToGrid w:val="0"/>
            </w:pPr>
            <w:r>
              <w:t>- Registro di stato (SR, Status Register)</w:t>
            </w:r>
          </w:p>
          <w:p w14:paraId="7D70E5A0" w14:textId="77777777" w:rsidR="00F263A1" w:rsidRDefault="00F263A1" w:rsidP="00F263A1">
            <w:pPr>
              <w:pStyle w:val="Paragrafoelenco"/>
              <w:widowControl w:val="0"/>
              <w:snapToGrid w:val="0"/>
            </w:pPr>
            <w:r>
              <w:t xml:space="preserve">- Organizzazione della memoria </w:t>
            </w:r>
          </w:p>
          <w:p w14:paraId="6F26246E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Software 8086: istruzioni e indirizzamenti</w:t>
            </w:r>
          </w:p>
          <w:p w14:paraId="2550932A" w14:textId="77777777" w:rsidR="00F263A1" w:rsidRDefault="00F263A1" w:rsidP="00F263A1">
            <w:pPr>
              <w:widowControl w:val="0"/>
              <w:snapToGrid w:val="0"/>
              <w:ind w:left="360"/>
            </w:pPr>
            <w:r>
              <w:t xml:space="preserve">       - Sintassi</w:t>
            </w:r>
          </w:p>
          <w:p w14:paraId="1F2A67D5" w14:textId="77777777" w:rsidR="00F263A1" w:rsidRDefault="00F263A1" w:rsidP="00F263A1">
            <w:pPr>
              <w:widowControl w:val="0"/>
              <w:snapToGrid w:val="0"/>
              <w:ind w:left="360"/>
            </w:pPr>
            <w:r>
              <w:t xml:space="preserve">       - Metodi di indirizzamento</w:t>
            </w:r>
          </w:p>
          <w:p w14:paraId="38DE2B59" w14:textId="77777777" w:rsidR="00F263A1" w:rsidRDefault="00F263A1" w:rsidP="00F263A1">
            <w:pPr>
              <w:widowControl w:val="0"/>
              <w:snapToGrid w:val="0"/>
              <w:ind w:left="360"/>
            </w:pPr>
            <w:r>
              <w:t xml:space="preserve">       - Istruzioni</w:t>
            </w:r>
          </w:p>
          <w:p w14:paraId="3E31CE6C" w14:textId="77777777" w:rsidR="00F263A1" w:rsidRDefault="00F263A1" w:rsidP="00F263A1">
            <w:pPr>
              <w:widowControl w:val="0"/>
              <w:snapToGrid w:val="0"/>
              <w:ind w:left="360"/>
            </w:pPr>
            <w:r>
              <w:t xml:space="preserve">        Come implementare le strutture di controllo</w:t>
            </w:r>
          </w:p>
          <w:p w14:paraId="104BD0E8" w14:textId="63448124" w:rsidR="00F263A1" w:rsidRDefault="00F263A1" w:rsidP="00F263A1">
            <w:pPr>
              <w:widowControl w:val="0"/>
              <w:snapToGrid w:val="0"/>
            </w:pPr>
          </w:p>
        </w:tc>
      </w:tr>
      <w:tr w:rsidR="00F263A1" w14:paraId="17F106E1" w14:textId="77777777" w:rsidTr="00F263A1">
        <w:trPr>
          <w:trHeight w:val="1916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2FB1965" w14:textId="79D6549E" w:rsidR="00F263A1" w:rsidRDefault="00F263A1" w:rsidP="00F263A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8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1B2C1A" w14:textId="77777777" w:rsidR="00F263A1" w:rsidRDefault="00F263A1" w:rsidP="00F263A1">
            <w:pPr>
              <w:widowControl w:val="0"/>
              <w:snapToGrid w:val="0"/>
            </w:pPr>
            <w:r>
              <w:t>Assembly</w:t>
            </w:r>
          </w:p>
          <w:p w14:paraId="6B77BC1B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Programmare in assembly</w:t>
            </w:r>
          </w:p>
          <w:p w14:paraId="6B784FC4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linguaggio assembly</w:t>
            </w:r>
          </w:p>
          <w:p w14:paraId="01990B11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Assembly Dupone</w:t>
            </w:r>
          </w:p>
          <w:p w14:paraId="674A3E33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Categorie di istruzioni assembly</w:t>
            </w:r>
          </w:p>
          <w:p w14:paraId="26411F1E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L’istruzione CALL</w:t>
            </w:r>
          </w:p>
          <w:p w14:paraId="1609FB0E" w14:textId="21DA74F0" w:rsidR="00F263A1" w:rsidRDefault="00F263A1" w:rsidP="00B90587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Metodi di indirizzamento</w:t>
            </w:r>
          </w:p>
        </w:tc>
      </w:tr>
      <w:tr w:rsidR="00F263A1" w14:paraId="6A30C7D7" w14:textId="77777777" w:rsidTr="003A4E43">
        <w:trPr>
          <w:trHeight w:val="323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8A493BF" w14:textId="2C246334" w:rsidR="00F263A1" w:rsidRPr="00F263A1" w:rsidRDefault="00F263A1" w:rsidP="00F263A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75EF333" w14:textId="60A4ADB0" w:rsidR="00F263A1" w:rsidRDefault="00F263A1" w:rsidP="00F263A1">
            <w:pPr>
              <w:widowControl w:val="0"/>
              <w:snapToGrid w:val="0"/>
            </w:pPr>
            <w:r>
              <w:t>Introduzione alle reti di computer:</w:t>
            </w:r>
          </w:p>
          <w:p w14:paraId="080DE349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Cos’è una rete</w:t>
            </w:r>
          </w:p>
          <w:p w14:paraId="768B97DF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Obiettivi e applicazioni delle reti</w:t>
            </w:r>
          </w:p>
          <w:p w14:paraId="248C347C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Classificazioni delle reti</w:t>
            </w:r>
          </w:p>
          <w:p w14:paraId="528371E6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Come funzione la comunicazione in rete</w:t>
            </w:r>
          </w:p>
          <w:p w14:paraId="33E9D142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La rete Internet</w:t>
            </w:r>
          </w:p>
          <w:p w14:paraId="36A1604C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Gli standard internazionali</w:t>
            </w:r>
          </w:p>
          <w:p w14:paraId="67F80D69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Modello di riferimento</w:t>
            </w:r>
          </w:p>
          <w:p w14:paraId="32277220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Un livello come macchina virtuale</w:t>
            </w:r>
          </w:p>
          <w:p w14:paraId="2E520E91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Servizi e protocolli</w:t>
            </w:r>
          </w:p>
          <w:p w14:paraId="1D059B75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Classificazione dei servizi</w:t>
            </w:r>
          </w:p>
          <w:p w14:paraId="7B29959E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Primitive di servizio</w:t>
            </w:r>
          </w:p>
          <w:p w14:paraId="055DBE7F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La rete internet</w:t>
            </w:r>
          </w:p>
          <w:p w14:paraId="3CC4EFD0" w14:textId="09501C22" w:rsidR="00F263A1" w:rsidRDefault="00F263A1" w:rsidP="00F263A1">
            <w:pPr>
              <w:widowControl w:val="0"/>
              <w:snapToGrid w:val="0"/>
            </w:pPr>
          </w:p>
        </w:tc>
      </w:tr>
      <w:tr w:rsidR="00F263A1" w14:paraId="6D3D0A4D" w14:textId="77777777" w:rsidTr="00733506">
        <w:trPr>
          <w:trHeight w:val="2542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0EB18523" w14:textId="3D2EE0A3" w:rsidR="00F263A1" w:rsidRDefault="00F263A1" w:rsidP="00F263A1">
            <w:pPr>
              <w:widowControl w:val="0"/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10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9BEED21" w14:textId="77777777" w:rsidR="00F263A1" w:rsidRDefault="00F263A1" w:rsidP="00F263A1">
            <w:pPr>
              <w:widowControl w:val="0"/>
              <w:snapToGrid w:val="0"/>
            </w:pPr>
            <w:r>
              <w:t>Il livello fisico:</w:t>
            </w:r>
          </w:p>
          <w:p w14:paraId="2C9BFA55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Comunicazione, informazione e messaggio</w:t>
            </w:r>
          </w:p>
          <w:p w14:paraId="76DF65B8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Mezzi trasmissivi</w:t>
            </w:r>
          </w:p>
          <w:p w14:paraId="734E31B0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Il compito del livello fisico</w:t>
            </w:r>
          </w:p>
          <w:p w14:paraId="19D511DE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Segnali</w:t>
            </w:r>
          </w:p>
          <w:p w14:paraId="1E1B3EE7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>
              <w:t>Condivisione del canale</w:t>
            </w:r>
          </w:p>
          <w:p w14:paraId="1648E1D0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51464A">
              <w:t>Trasmissione seriale dell’informazione</w:t>
            </w:r>
          </w:p>
          <w:p w14:paraId="050B9D64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51464A">
              <w:t>Modalità di trasmissione</w:t>
            </w:r>
          </w:p>
          <w:p w14:paraId="5825DD81" w14:textId="77777777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51464A">
              <w:t>Tecniche di codifica</w:t>
            </w:r>
          </w:p>
          <w:p w14:paraId="4B4D3D7F" w14:textId="04D1D61F" w:rsidR="00F263A1" w:rsidRDefault="00F263A1" w:rsidP="00F263A1">
            <w:pPr>
              <w:pStyle w:val="Paragrafoelenco"/>
              <w:widowControl w:val="0"/>
              <w:numPr>
                <w:ilvl w:val="0"/>
                <w:numId w:val="1"/>
              </w:numPr>
              <w:snapToGrid w:val="0"/>
            </w:pPr>
            <w:r w:rsidRPr="0051464A">
              <w:t>La trasmissione digitale</w:t>
            </w:r>
          </w:p>
        </w:tc>
      </w:tr>
      <w:tr w:rsidR="00F263A1" w14:paraId="57623D27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903971C" w14:textId="02DBC2A9" w:rsidR="00F263A1" w:rsidRDefault="00F263A1" w:rsidP="00733506">
            <w:pPr>
              <w:widowControl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8CCB5" w14:textId="26F6E436" w:rsidR="00F263A1" w:rsidRDefault="00F263A1" w:rsidP="00733506">
            <w:pPr>
              <w:widowControl w:val="0"/>
              <w:snapToGrid w:val="0"/>
            </w:pPr>
          </w:p>
        </w:tc>
      </w:tr>
      <w:tr w:rsidR="00F263A1" w14:paraId="5185FB37" w14:textId="77777777" w:rsidTr="009F51B0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A3D2B4" w14:textId="6E709A29" w:rsidR="00F263A1" w:rsidRDefault="00F263A1" w:rsidP="00F263A1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Lab</w:t>
            </w:r>
          </w:p>
        </w:tc>
        <w:tc>
          <w:tcPr>
            <w:tcW w:w="9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72A7E" w14:textId="4BA1E1BD" w:rsidR="00F263A1" w:rsidRDefault="00F263A1" w:rsidP="00F263A1">
            <w:pPr>
              <w:widowControl w:val="0"/>
              <w:snapToGrid w:val="0"/>
            </w:pPr>
            <w:r>
              <w:t>Programmazione in Assembly</w:t>
            </w:r>
            <w:r w:rsidR="00733506">
              <w:t>, utilizzo di Arduino</w:t>
            </w:r>
            <w:r>
              <w:t xml:space="preserve"> </w:t>
            </w:r>
            <w:r w:rsidR="00733506">
              <w:t xml:space="preserve">per il controllo dei sensori </w:t>
            </w:r>
            <w:r>
              <w:t>e progettazione di semplici reti di comunicazioni</w:t>
            </w:r>
          </w:p>
        </w:tc>
      </w:tr>
    </w:tbl>
    <w:p w14:paraId="40AE2817" w14:textId="77777777" w:rsidR="00CA2C96" w:rsidRDefault="00CA2C96">
      <w:pPr>
        <w:rPr>
          <w:sz w:val="18"/>
          <w:szCs w:val="18"/>
        </w:rPr>
      </w:pPr>
    </w:p>
    <w:p w14:paraId="7444BEE9" w14:textId="7777777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14:paraId="0C5CF891" w14:textId="7777777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65B89955" w14:textId="77777777" w:rsidR="00CA2C96" w:rsidRDefault="00CA2C96">
      <w:pPr>
        <w:rPr>
          <w:sz w:val="18"/>
          <w:szCs w:val="18"/>
        </w:rPr>
      </w:pPr>
    </w:p>
    <w:p w14:paraId="75DF36BB" w14:textId="77777777" w:rsidR="00CA2C96" w:rsidRDefault="00CA2C96">
      <w:pPr>
        <w:rPr>
          <w:sz w:val="18"/>
          <w:szCs w:val="18"/>
        </w:rPr>
      </w:pPr>
    </w:p>
    <w:p w14:paraId="0F439082" w14:textId="77777777" w:rsidR="00CA2C96" w:rsidRDefault="00CA2C96">
      <w:pPr>
        <w:rPr>
          <w:sz w:val="18"/>
          <w:szCs w:val="18"/>
        </w:rPr>
      </w:pPr>
    </w:p>
    <w:p w14:paraId="2E0B8659" w14:textId="77777777" w:rsidR="00CA2C96" w:rsidRDefault="00CA2C96"/>
    <w:p w14:paraId="0B2DC3E0" w14:textId="77777777" w:rsidR="00CA2C96" w:rsidRDefault="00CA2C9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CA2C96" w14:paraId="662749CC" w14:textId="77777777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75C01D0C" w14:textId="77777777"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 w14:paraId="1A28D9D9" w14:textId="77777777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46FB71" w14:textId="4F14B571" w:rsidR="00CA2C96" w:rsidRDefault="002E1B20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Gateway. Sistemi e Reti 1, S. Anelli, G. Angiani, P. Macchi. Ed. Petrini </w:t>
            </w:r>
          </w:p>
        </w:tc>
      </w:tr>
    </w:tbl>
    <w:p w14:paraId="2C3A0B5C" w14:textId="5944FC45" w:rsidR="00CA2C96" w:rsidRDefault="00CA2C96"/>
    <w:p w14:paraId="468EC586" w14:textId="6E3C7314" w:rsidR="001632D2" w:rsidRDefault="001632D2"/>
    <w:p w14:paraId="2017B875" w14:textId="490C3373" w:rsidR="001632D2" w:rsidRDefault="001632D2"/>
    <w:p w14:paraId="741E9F89" w14:textId="3D3620C0" w:rsidR="001632D2" w:rsidRDefault="001632D2">
      <w:r>
        <w:t>Firma degli studenti</w:t>
      </w:r>
    </w:p>
    <w:p w14:paraId="60933C5E" w14:textId="0B7FBB18" w:rsidR="001632D2" w:rsidRDefault="001632D2"/>
    <w:p w14:paraId="3E392C22" w14:textId="77777777" w:rsidR="001632D2" w:rsidRDefault="001632D2"/>
    <w:sectPr w:rsidR="001632D2">
      <w:headerReference w:type="default" r:id="rId7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C98AB" w14:textId="77777777" w:rsidR="00036F70" w:rsidRDefault="00036F70">
      <w:r>
        <w:separator/>
      </w:r>
    </w:p>
  </w:endnote>
  <w:endnote w:type="continuationSeparator" w:id="0">
    <w:p w14:paraId="5E2A567B" w14:textId="77777777" w:rsidR="00036F70" w:rsidRDefault="0003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E1E92" w14:textId="77777777" w:rsidR="00036F70" w:rsidRDefault="00036F70">
      <w:pPr>
        <w:rPr>
          <w:sz w:val="12"/>
        </w:rPr>
      </w:pPr>
      <w:r>
        <w:separator/>
      </w:r>
    </w:p>
  </w:footnote>
  <w:footnote w:type="continuationSeparator" w:id="0">
    <w:p w14:paraId="7C68539C" w14:textId="77777777" w:rsidR="00036F70" w:rsidRDefault="00036F70">
      <w:pPr>
        <w:rPr>
          <w:sz w:val="12"/>
        </w:rPr>
      </w:pPr>
      <w:r>
        <w:continuationSeparator/>
      </w:r>
    </w:p>
  </w:footnote>
  <w:footnote w:id="1">
    <w:p w14:paraId="615303B2" w14:textId="77777777"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CA2C96" w14:paraId="26A9AF9E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EAFF7E4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 wp14:anchorId="0C2323DE" wp14:editId="3B23A3E3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FC5B313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14:paraId="5E73EA85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F8CBA8" w14:textId="66D5A143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</w:t>
          </w:r>
          <w:r w:rsidR="006054A5">
            <w:rPr>
              <w:rFonts w:ascii="Arial" w:hAnsi="Arial" w:cs="Arial"/>
              <w:b/>
              <w:sz w:val="22"/>
              <w:szCs w:val="22"/>
            </w:rPr>
            <w:t>5</w:t>
          </w:r>
          <w:r>
            <w:rPr>
              <w:rFonts w:ascii="Arial" w:hAnsi="Arial" w:cs="Arial"/>
              <w:b/>
              <w:sz w:val="22"/>
              <w:szCs w:val="22"/>
            </w:rPr>
            <w:t>/2</w:t>
          </w:r>
          <w:r w:rsidR="006054A5">
            <w:rPr>
              <w:rFonts w:ascii="Arial" w:hAnsi="Arial" w:cs="Arial"/>
              <w:b/>
              <w:sz w:val="22"/>
              <w:szCs w:val="22"/>
            </w:rPr>
            <w:t>6</w:t>
          </w:r>
        </w:p>
      </w:tc>
    </w:tr>
    <w:tr w:rsidR="00CA2C96" w14:paraId="6251B62A" w14:textId="77777777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6C31418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E6B271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15844BB" w14:textId="0BF86659" w:rsidR="00CA2C96" w:rsidRDefault="00164AC6">
          <w:pPr>
            <w:widowControl w:val="0"/>
            <w:jc w:val="center"/>
          </w:pPr>
          <w:r>
            <w:rPr>
              <w:b/>
            </w:rPr>
            <w:t xml:space="preserve">Pag. </w:t>
          </w:r>
          <w:r w:rsidR="002E1B20">
            <w:rPr>
              <w:b/>
            </w:rPr>
            <w:t>2</w:t>
          </w:r>
          <w:r>
            <w:rPr>
              <w:b/>
            </w:rPr>
            <w:t>/</w:t>
          </w:r>
          <w:r w:rsidR="002E1B20">
            <w:rPr>
              <w:b/>
            </w:rPr>
            <w:t>2</w:t>
          </w:r>
        </w:p>
      </w:tc>
    </w:tr>
  </w:tbl>
  <w:p w14:paraId="73C64963" w14:textId="77777777" w:rsidR="00CA2C96" w:rsidRDefault="00CA2C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55BF0"/>
    <w:multiLevelType w:val="hybridMultilevel"/>
    <w:tmpl w:val="8BCA5C9C"/>
    <w:lvl w:ilvl="0" w:tplc="33EC5878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179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96"/>
    <w:rsid w:val="00036F70"/>
    <w:rsid w:val="00075635"/>
    <w:rsid w:val="001632D2"/>
    <w:rsid w:val="00164AC6"/>
    <w:rsid w:val="00256B81"/>
    <w:rsid w:val="00266820"/>
    <w:rsid w:val="002D26DB"/>
    <w:rsid w:val="002E1B20"/>
    <w:rsid w:val="003E3FD0"/>
    <w:rsid w:val="004816CD"/>
    <w:rsid w:val="0051464A"/>
    <w:rsid w:val="00561968"/>
    <w:rsid w:val="005B1952"/>
    <w:rsid w:val="006054A5"/>
    <w:rsid w:val="00657BF3"/>
    <w:rsid w:val="006953BD"/>
    <w:rsid w:val="00711AE0"/>
    <w:rsid w:val="00724129"/>
    <w:rsid w:val="00733506"/>
    <w:rsid w:val="00765CEF"/>
    <w:rsid w:val="008F5F6C"/>
    <w:rsid w:val="009F51B0"/>
    <w:rsid w:val="00A920E4"/>
    <w:rsid w:val="00AF35C6"/>
    <w:rsid w:val="00B20FB6"/>
    <w:rsid w:val="00B90587"/>
    <w:rsid w:val="00CA2C96"/>
    <w:rsid w:val="00CB1A64"/>
    <w:rsid w:val="00D467FE"/>
    <w:rsid w:val="00E35DF1"/>
    <w:rsid w:val="00E532E9"/>
    <w:rsid w:val="00E60D16"/>
    <w:rsid w:val="00E71899"/>
    <w:rsid w:val="00F2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DF679"/>
  <w15:docId w15:val="{8835FE0D-7A1B-4E87-8BC1-06F64BE3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2E1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419</Words>
  <Characters>2242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ruscito</dc:creator>
  <dc:description/>
  <cp:lastModifiedBy>pasquale cerrito</cp:lastModifiedBy>
  <cp:revision>7</cp:revision>
  <dcterms:created xsi:type="dcterms:W3CDTF">2026-05-19T06:43:00Z</dcterms:created>
  <dcterms:modified xsi:type="dcterms:W3CDTF">2026-05-19T08:54:00Z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